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15 meter från samrådsanmälan S 12-2024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