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24219-2025 i Ljusdals kommun</w:t>
      </w:r>
    </w:p>
    <w:p>
      <w:r>
        <w:t>Denna tillsynsbegäran behandlar höga naturvärden i avverkningsanmälan A 24219-2025 i Ljusdals kommun som inkom 2025-05-20 och omfattar 27,3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4219-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6818179, E 489129 i SWEREF 99 TM.</w:t>
      </w:r>
    </w:p>
    <w:p>
      <w:r>
        <w:t>I och inom 13 meter från avverkningsanmälan finns fynd av 33 naturvårdsarter, varav 22 är rödlistade, 8 är fridlysta, 23 är typiska (T) och 8 är signalarter (S): garnlav (VU, T), gränsticka (VU, T), kilporing (VU), knärot (VU, T, §8), tornseglare (VU, §4), berggräsfjäril (NT), dvärgbägarlav (NT, T), hornvaxskinn (NT), kolflarnlav (NT, T), lunglav (NT, T), mörk kolflarnlav (NT), nordtagging (NT), rynkskinn (NT, T), skrovellav (NT, T), tallticka (NT, T), talltita (NT, §4), tretåig hackspett (NT, T, §4), vedskivlav (NT, T), vedtrappmossa (NT, T), violettgrå tagellav (NT, T), vitgrynig nållav (NT), vitplätt (NT), bronshjon (S, T), bågpraktmossa (S, T), luddlav (S, T), mindre märgborre (S, T), skinnlav (S, T), spindelblomster (S, T, §8), stuplav (S, T), vedticka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4762421"/>
            <wp:docPr id="2" name="Picture 2"/>
            <wp:cNvGraphicFramePr>
              <a:graphicFrameLocks noChangeAspect="1"/>
            </wp:cNvGraphicFramePr>
            <a:graphic>
              <a:graphicData uri="http://schemas.openxmlformats.org/drawingml/2006/picture">
                <pic:pic>
                  <pic:nvPicPr>
                    <pic:cNvPr id="0" name="A 24219-2025 karta knärot.png"/>
                    <pic:cNvPicPr/>
                  </pic:nvPicPr>
                  <pic:blipFill>
                    <a:blip r:embed="rId17"/>
                    <a:stretch>
                      <a:fillRect/>
                    </a:stretch>
                  </pic:blipFill>
                  <pic:spPr>
                    <a:xfrm>
                      <a:off x="0" y="0"/>
                      <a:ext cx="5486400" cy="4762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6818179, E 489129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dvärgbägarlav (NT, T), kolflarnlav (NT, T), lunglav (NT, T), rynkskinn (NT, T), skrovellav (NT, T), tallticka (NT, T), tretåig hackspett (NT, T, §4), vedskivlav (NT, T), vedtrappmossa (NT, T), violettgrå tagellav (NT, T), bronshjon (S, T), bågpraktmossa (S, T), luddlav (S, T), mindre märgborre (S, T), skinnlav (S, T),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