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59757-2025 i Ljusdals kommun</w:t>
      </w:r>
    </w:p>
    <w:p>
      <w:r>
        <w:t>Denna tillsynsbegäran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6831041, E 491241 i SWEREF 99 TM.</w:t>
      </w:r>
    </w:p>
    <w:p>
      <w:r>
        <w:t>I och inom 1 meter från avverkningsanmälan finns fynd av 12 naturvårdsarter, varav 11 är rödlistade, 1 är fridlyst och 9 är typiska (T): garnlav (VU, T), gränsticka (VU, T), blågrå svartspik (NT), dvärgbägarlav (NT, T), kolflarnlav (NT, T), lunglav (NT, T), mörk kolflarnlav (NT), skrovellav (NT, T), vedflamlav (NT), vedskivlav (NT, T), violettgrå tagellav (NT,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kolflarnlav (NT, T), lunglav (NT, T), skrovellav (NT, T), vedskivlav (NT, T), violettgrå tagellav (NT, T) och bergfink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