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dokument behandlar höga naturvärden i avverkningsanmälan A 32171-2023 i Ljusdals kommun. Denna avverkningsanmälan inkom 2023-06-30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