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49803-2022 i Ljusdals kommun</w:t>
      </w:r>
    </w:p>
    <w:p>
      <w:r>
        <w:t>Detta klagomål behandlar höga naturvärden i avverkningsanmälan A 49803-2022 i Ljusdals kommun som inkom 2022-10-28 och omfattar 1,9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49803-2022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6836321, E 489920 i SWEREF 99 TM.</w:t>
      </w:r>
    </w:p>
    <w:p>
      <w:r>
        <w:t>I och inom 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