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63252-2023 i Ljusdals kommun</w:t>
      </w:r>
    </w:p>
    <w:p>
      <w:r>
        <w:t>Detta klagomål behandlar höga naturvärden i avverkningsanmälan A 63252-2023 i Ljusdals kommun som inkom 2023-12-13 och omfattar 17,1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63252-2023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6851956, E 531724 i SWEREF 99 TM.</w:t>
      </w:r>
    </w:p>
    <w:p>
      <w:r>
        <w:t>I avverkningsanmälan finns fynd av 6 naturvårdsarter, varav 6 är rödlistade och 5 är typiska (T): garnlav (VU, T), dropptaggsvamp (NT, T), lunglav (NT, T), motaggsvamp (NT, T), skarp dropptaggsvamp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