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dokument behandlar höga naturvärden i avverkningsanmälan A 21088-2026 i Ljusdals kommun. Denna avverkningsanmälan inkom 2026-05-04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