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36627-2024 i Ljusdals kommun</w:t>
      </w:r>
    </w:p>
    <w:p>
      <w:r>
        <w:t>Denna tillsynsbegäran behandlar höga naturvärden i avverkningsanmälan A 36627-2024 i Ljusdals kommun som inkom 2024-09-02 och omfattar 11,8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6848315, E 519700 i SWEREF 99 TM.</w:t>
      </w:r>
    </w:p>
    <w:p>
      <w:r>
        <w:t>I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