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dokument behandlar höga naturvärden i avverkningsanmälan A 28754-2024 i Ljusdals kommun. Denna avverkningsanmälan inkom 2024-07-05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