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14547-2026 i Ljusdals kommun</w:t>
      </w:r>
    </w:p>
    <w:p>
      <w:r>
        <w:t>Denna tillsynsbegäran behandlar höga naturvärden i avverkningsanmälan A 14547-2026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A 14547-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6877004, E 525263 i SWEREF 99 TM.</w:t>
      </w:r>
    </w:p>
    <w:p>
      <w:r>
        <w:t>I och inom 24 meter från avverkningsanmälan finns fynd av 5 naturvårdsarter, varav 5 är rödlistade och 2 är typiska (T): blanksvart spiklav (NT), kolflarnlav (NT, T), lunglav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