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393-2024 i Ljusdal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