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dokument behandlar höga naturvärden i avverkningsanmälan A 25093-2024 i Ljusdals kommun. Denna avverkningsanmälan inkom 2024-06-19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