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dokument behandlar höga naturvärden i avverkningsanmälan A 49774-2025 i Ljusdals kommun. Denna avverkningsanmälan inkom 2025-10-10 09:04:00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violettgrå tagellav (NT), korallrot (S, §8), skinnlav (S), spindelblomster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967"/>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281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6844593, E 483628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145051"/>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145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