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21786-2022 i Ljusdals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