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38-2025 i Ljusdal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