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1524-2022 i Ljusdal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