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51222-2023 i Ljusdals kommun</w:t>
      </w:r>
    </w:p>
    <w:p>
      <w:r>
        <w:t>Detta dokument behandlar höga naturvärden i avverkningsanmälan A 51222-2023 i Ljusdals kommun. Denna avverkningsanmälan inkom 2023-10-20 10:55:53 och omfattar 6,5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lunglav (NT), tretåig hackspett (NT, §4), violettgrå tagellav (NT), plattlummer (S, §9) och lavskrika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2330"/>
            <wp:docPr id="1" name="Picture 1"/>
            <wp:cNvGraphicFramePr>
              <a:graphicFrameLocks noChangeAspect="1"/>
            </wp:cNvGraphicFramePr>
            <a:graphic>
              <a:graphicData uri="http://schemas.openxmlformats.org/drawingml/2006/picture">
                <pic:pic>
                  <pic:nvPicPr>
                    <pic:cNvPr id="0" name="A 51222-2023 karta.png"/>
                    <pic:cNvPicPr/>
                  </pic:nvPicPr>
                  <pic:blipFill>
                    <a:blip r:embed="rId16"/>
                    <a:stretch>
                      <a:fillRect/>
                    </a:stretch>
                  </pic:blipFill>
                  <pic:spPr>
                    <a:xfrm>
                      <a:off x="0" y="0"/>
                      <a:ext cx="5486400" cy="4012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6837864, E 484327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tretåig hackspett (NT, §4), plattlummer (S, §9)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783973"/>
            <wp:docPr id="2" name="Picture 2"/>
            <wp:cNvGraphicFramePr>
              <a:graphicFrameLocks noChangeAspect="1"/>
            </wp:cNvGraphicFramePr>
            <a:graphic>
              <a:graphicData uri="http://schemas.openxmlformats.org/drawingml/2006/picture">
                <pic:pic>
                  <pic:nvPicPr>
                    <pic:cNvPr id="0" name="A 51222-2023 karta knärot.png"/>
                    <pic:cNvPicPr/>
                  </pic:nvPicPr>
                  <pic:blipFill>
                    <a:blip r:embed="rId17"/>
                    <a:stretch>
                      <a:fillRect/>
                    </a:stretch>
                  </pic:blipFill>
                  <pic:spPr>
                    <a:xfrm>
                      <a:off x="0" y="0"/>
                      <a:ext cx="5486400" cy="47839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6837864, E 484327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