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22 meter från avverkningsanmälan A 34041-2026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