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dokument behandlar höga naturvärden i avverkningsanmälan A 14547-2026 i Ljusdals kommun som inkom 2026-03-19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blanksvart spiklav (NT), kolflarnlav (NT, T), lunglav (NT, T), mörk kolflarnlav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