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dokument behandlar höga naturvärden i avverkningsanmälan A 19099-2026 i Ljusdals kommun som inkom 2026-04-20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