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dokument behandlar höga naturvärden i avverkningsanmälan A 20930-2026 i Ljusdals kommun som inkom 2026-04-30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6855882, E 532813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