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dokument behandlar höga naturvärden i avverkningsanmälan A 20932-2026 i Ljusdals kommun som inkom 2026-04-30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3456" cy="5688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634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