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dokument behandlar höga naturvärden i avverkningsanmälan A 24150-2026 i Ljusdals kommun som inkom 2026-05-26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