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Detta dokument behandlar höga naturvärden i avverkningsanmälan A 17003-2026 i Ljusdals kommun som inkom 2026-04-02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6905135, E 534505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13 meter från avverkningsanmälan har följande 2 naturvårdsarter hittats: ullticka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