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Detta dokument behandlar höga naturvärden i avverkningsanmälan A 34757-2024 i Ljusdals kommun som inkom 2024-08-22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6843255, E 493215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