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Detta dokument behandlar höga naturvärden i avverkningsanmälan A 3532-2023 i Ljusdals kommun som inkom 2023-01-24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6863206, E 542002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