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som inkom 2021-09-10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6836347, E 558751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