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avverkningsanmälan A 38485-2025 i Ljusdals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