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30984-2022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