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kolflarnlav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2025-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6859002, E 482030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