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1883-2024 i Gävle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