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dokument behandlar höga naturvärden i avverkningsanmälan A 19899-2026 i Gävle kommun. Denna avverkningsanmälan inkom 2026-04-23 22:16:45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storgröe (NT), grönpyrola (S), myskmadra (S), nästrot (S, §8), trådfräken (S), tvåblad (S, §8),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6727135, E 623274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