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90-2019 i Gävl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