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29821-2023 i Gävle kommun</w:t>
      </w:r>
    </w:p>
    <w:p>
      <w:r>
        <w:t>Denna tillsynsbegäran behandlar höga naturvärden i avverkningsanmälan A 29821-2023 i Gävle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6727036, E 606124 i SWEREF 99 TM.</w:t>
      </w:r>
    </w:p>
    <w:p>
      <w:r>
        <w:t>I avverkningsanmälan finns fynd av 2 naturvårdsarter, varav 1 är rödlistad och 2 är fridlysta: järnsparv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