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24 meter från samrådsanmälan S 194-2024 i Gävle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