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klagomål behandlar höga naturvärden i avverkningsanmälan A 54252-2025 i Gävle kommun som inkom 2025-11-03 och omfattar 4,5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6756408, E 618998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