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dokument behandlar höga naturvärden i avverkningsanmälan A 45241-2022 i Gävle kommun. Denna avverkningsanmälan inkom 2022-10-06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