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15365-2023 i Gävle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