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5365-2023 i Gävle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