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399-2022 i Gävle kommun</w:t>
      </w:r>
    </w:p>
    <w:p>
      <w:r>
        <w:t>Detta klagomål behandlar höga naturvärden i samrådsanmälan S 399-2022 i Gävle kommun som inkom 2022-01-24 och omfattar 44,4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399-2022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6703595, E 608773 i SWEREF 99 TM.</w:t>
      </w:r>
    </w:p>
    <w:p>
      <w:r>
        <w:t>Inom 18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