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38344-2026 i Gävle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