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6080-2026 i Gävle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