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dokument behandlar höga naturvärden i avverkningsanmälan A 18060-2026 i Gävle kommun. Denna avverkningsanmälan inkom 2026-04-13 10:57:14 och omfattar 24,4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