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24 meter från avverkningsanmälan A 14891-2024 i Gävle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