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klagomål behandlar höga naturvärden i avverkningsanmälan A 50052-2025 i Gävle kommun som inkom 2025-10-13 och omfattar 1,9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6740653, E 619936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