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8168-2020 i Gävl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