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dokument behandlar höga naturvärden i avverkningsanmälan A 54252-2025 i Gävle kommun. Denna avverkningsanmälan inkom 2025-11-03 15:33:20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