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dokument behandlar höga naturvärden i avverkningsanmälan A 18215-2024 i Gävle kommun. Denna avverkningsanmälan inkom 2024-05-08 och omfattar 68,6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