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18 meter från avverkningsanmälan A 13727-2025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