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14-2026 i Gäv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